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06" w:rsidRPr="0010234C" w:rsidRDefault="0010234C" w:rsidP="001023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>С</w:t>
      </w:r>
      <w:r w:rsidR="00BF5806" w:rsidRPr="0010234C">
        <w:rPr>
          <w:rFonts w:ascii="Times New Roman" w:hAnsi="Times New Roman" w:cs="Times New Roman"/>
          <w:sz w:val="24"/>
          <w:szCs w:val="24"/>
        </w:rPr>
        <w:t>облюдение юридическим лицом обязательных требований, указанных в:</w:t>
      </w:r>
    </w:p>
    <w:p w:rsidR="00BF5806" w:rsidRPr="0010234C" w:rsidRDefault="00BF5806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>- статьях 5; 7 - 11; 11.1; 12.1; 15; 16; 16.1; 17; 19; 20 Федерального закона от 21.07.1997 № 117-ФЗ «О безопасности гидротехнических сооружений»;</w:t>
      </w:r>
    </w:p>
    <w:p w:rsidR="00BF5806" w:rsidRPr="0010234C" w:rsidRDefault="0010234C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>-</w:t>
      </w:r>
      <w:r w:rsidR="00BF5806" w:rsidRPr="0010234C">
        <w:rPr>
          <w:rFonts w:ascii="Times New Roman" w:hAnsi="Times New Roman" w:cs="Times New Roman"/>
          <w:sz w:val="24"/>
          <w:szCs w:val="24"/>
        </w:rPr>
        <w:t xml:space="preserve"> статьях 4 - 7; 10 - 12; 26 Федерального закона «Об обязательном страховании гражданской ответственности владельца опасного объекта за причинение вреда в случае аварии на опасном объекте» от 27.07.2010 № 225-ФЗ;</w:t>
      </w:r>
    </w:p>
    <w:p w:rsidR="00BF5806" w:rsidRPr="0010234C" w:rsidRDefault="00BF5806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 xml:space="preserve">- статьях 5.1; 24; 25 Федерального закона «О техническом регулировании» от 27.12.2002 № 184-ФЗ; </w:t>
      </w:r>
    </w:p>
    <w:p w:rsidR="00BF5806" w:rsidRPr="0010234C" w:rsidRDefault="00BF5806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>- статьях 4; 48.1; 49; 52 – 55 Градостроительного кодекса Российской Федерации от 29.12.2004 № 190-ФЗ;</w:t>
      </w:r>
    </w:p>
    <w:p w:rsidR="00BF5806" w:rsidRPr="0010234C" w:rsidRDefault="00BF5806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>- статьях 45; 65 Водного кодекса Российской Федерации от 03.06.2006 № 74-ФЗ;</w:t>
      </w:r>
    </w:p>
    <w:p w:rsidR="00BF5806" w:rsidRPr="0010234C" w:rsidRDefault="00BF5806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>- техническом регламенте о безопасности зданий и сооружений, утверждённым Федеральным законо</w:t>
      </w:r>
      <w:r w:rsidR="0010234C" w:rsidRPr="0010234C">
        <w:rPr>
          <w:rFonts w:ascii="Times New Roman" w:hAnsi="Times New Roman" w:cs="Times New Roman"/>
          <w:sz w:val="24"/>
          <w:szCs w:val="24"/>
        </w:rPr>
        <w:t xml:space="preserve">м №384-ФЗ от 3012.2009 (вместе </w:t>
      </w:r>
      <w:r w:rsidRPr="0010234C">
        <w:rPr>
          <w:rFonts w:ascii="Times New Roman" w:hAnsi="Times New Roman" w:cs="Times New Roman"/>
          <w:sz w:val="24"/>
          <w:szCs w:val="24"/>
        </w:rPr>
        <w:t>с Перечнем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утверждённым постановлением Правительства РФ от 04.07.2020 № 985;</w:t>
      </w:r>
    </w:p>
    <w:p w:rsidR="00BF5806" w:rsidRPr="0010234C" w:rsidRDefault="00BF5806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>- критериях классификации гидротехнических сооружений, утверждённых постановлением Правительства Российской Федерац</w:t>
      </w:r>
      <w:bookmarkStart w:id="0" w:name="_GoBack"/>
      <w:bookmarkEnd w:id="0"/>
      <w:r w:rsidRPr="0010234C">
        <w:rPr>
          <w:rFonts w:ascii="Times New Roman" w:hAnsi="Times New Roman" w:cs="Times New Roman"/>
          <w:sz w:val="24"/>
          <w:szCs w:val="24"/>
        </w:rPr>
        <w:t>ии от 05.10.2020 № 1607;</w:t>
      </w:r>
    </w:p>
    <w:p w:rsidR="00BF5806" w:rsidRPr="0010234C" w:rsidRDefault="00BF5806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>- правилах формирования и ведения Российского регистра гидротехнических сооружений, утверждённых постановлением Правительства Российской Федерации от 20.11.2020 № 1893;</w:t>
      </w:r>
    </w:p>
    <w:p w:rsidR="00BF5806" w:rsidRPr="0010234C" w:rsidRDefault="00BF5806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>- пунктах 2, 4 - 14 Положения о декларировании безопасности гидротехнических сооружений, утверждённого постановлением Правительства Российской Федерации от 20.11.2020 № 1892;</w:t>
      </w:r>
    </w:p>
    <w:p w:rsidR="00BF5806" w:rsidRPr="0010234C" w:rsidRDefault="00BF5806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>- пунктах 2 - 6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отказался, утверждённого постановлением Правительства Российской Федерации от 05.10.2020 № 1606;</w:t>
      </w:r>
    </w:p>
    <w:p w:rsidR="00BF5806" w:rsidRPr="0010234C" w:rsidRDefault="00BF5806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>- правилах определения величины финансового обеспечения гражданской ответственности за вред, причиненный в результате аварии гидротехнического сооружения, утверждённых постановлением Правительства Российской Федерации   от 03.10.2020 № 1596;</w:t>
      </w:r>
    </w:p>
    <w:p w:rsidR="00BF5806" w:rsidRPr="0010234C" w:rsidRDefault="00BF5806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>- правилах консервации и ликвидации гидротехнического сооружения, утверждённых постановлением Правительства Российской Федерации от 01.10.2020 № 1589;</w:t>
      </w:r>
    </w:p>
    <w:p w:rsidR="00BF5806" w:rsidRPr="0010234C" w:rsidRDefault="00BF5806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 xml:space="preserve">- приказе </w:t>
      </w:r>
      <w:proofErr w:type="spellStart"/>
      <w:r w:rsidRPr="0010234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0234C">
        <w:rPr>
          <w:rFonts w:ascii="Times New Roman" w:hAnsi="Times New Roman" w:cs="Times New Roman"/>
          <w:sz w:val="24"/>
          <w:szCs w:val="24"/>
        </w:rPr>
        <w:t xml:space="preserve"> «Об утверждении формы декларации безопасности гидротехнического сооружения (за исключением судоходных и портовых гидротехнических сооружений)» от 09.12.2020 № 509;</w:t>
      </w:r>
    </w:p>
    <w:p w:rsidR="00BF5806" w:rsidRPr="0010234C" w:rsidRDefault="00BF5806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>- требованиях к содержанию правил эксплуатации гидротехнических сооружений (за исключением судоходных и портовых гидротехнических сооружений), утверждённых приказом Федеральной службы</w:t>
      </w:r>
      <w:r w:rsidR="0010234C" w:rsidRPr="0010234C">
        <w:rPr>
          <w:rFonts w:ascii="Times New Roman" w:hAnsi="Times New Roman" w:cs="Times New Roman"/>
          <w:sz w:val="24"/>
          <w:szCs w:val="24"/>
        </w:rPr>
        <w:t xml:space="preserve"> </w:t>
      </w:r>
      <w:r w:rsidRPr="0010234C">
        <w:rPr>
          <w:rFonts w:ascii="Times New Roman" w:hAnsi="Times New Roman" w:cs="Times New Roman"/>
          <w:sz w:val="24"/>
          <w:szCs w:val="24"/>
        </w:rPr>
        <w:t>по экологическому, технологическому и атомному надзору от 26.11.2020 № 462;</w:t>
      </w:r>
    </w:p>
    <w:p w:rsidR="00BF5806" w:rsidRPr="0010234C" w:rsidRDefault="00BF5806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lastRenderedPageBreak/>
        <w:t xml:space="preserve">- методике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сооружений), утверждённой приказом </w:t>
      </w:r>
      <w:proofErr w:type="spellStart"/>
      <w:r w:rsidRPr="0010234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0234C">
        <w:rPr>
          <w:rFonts w:ascii="Times New Roman" w:hAnsi="Times New Roman" w:cs="Times New Roman"/>
          <w:sz w:val="24"/>
          <w:szCs w:val="24"/>
        </w:rPr>
        <w:t xml:space="preserve"> от 10.12.2020 № 516; </w:t>
      </w:r>
    </w:p>
    <w:p w:rsidR="00BF5806" w:rsidRPr="0010234C" w:rsidRDefault="00BF5806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 xml:space="preserve">- приказе </w:t>
      </w:r>
      <w:proofErr w:type="spellStart"/>
      <w:r w:rsidRPr="0010234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0234C">
        <w:rPr>
          <w:rFonts w:ascii="Times New Roman" w:hAnsi="Times New Roman" w:cs="Times New Roman"/>
          <w:sz w:val="24"/>
          <w:szCs w:val="24"/>
        </w:rPr>
        <w:t xml:space="preserve"> «Об утверждении формы представления сведений о гидротехническом сооружении, необходимых для формирования и ведения Российского регистра гидротехнических сооружений» от 07.12.2020 № 499;</w:t>
      </w:r>
    </w:p>
    <w:p w:rsidR="00BF5806" w:rsidRPr="0010234C" w:rsidRDefault="00BF5806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>- пунктах 19, 20 Правил эксплуатации мелиоративных систем и отдельно расположенных гидротехнических сооружений, утверждённых приказом Минсельхоза России от 31.07.2020 № 438;</w:t>
      </w:r>
    </w:p>
    <w:p w:rsidR="00BF5806" w:rsidRPr="0010234C" w:rsidRDefault="00BF5806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>- разделах 1, 4-6, 7 (за исключением пункта 7.3), 8 (за исключением пунктов 8.1-8.9, 8.20-8.21, абзаца второго пункта 8.22, пункта 8.26), приложениях А, Г, Д, Е Свода правил СП 58.13330.2012 «СНиП 33-01-2003 «Гидротехнические сооружения. Основные положения»;</w:t>
      </w:r>
    </w:p>
    <w:p w:rsidR="00501182" w:rsidRPr="0010234C" w:rsidRDefault="0010234C" w:rsidP="0010234C">
      <w:pPr>
        <w:jc w:val="both"/>
        <w:rPr>
          <w:rFonts w:ascii="Times New Roman" w:hAnsi="Times New Roman" w:cs="Times New Roman"/>
          <w:sz w:val="24"/>
          <w:szCs w:val="24"/>
        </w:rPr>
      </w:pPr>
      <w:r w:rsidRPr="0010234C">
        <w:rPr>
          <w:rFonts w:ascii="Times New Roman" w:hAnsi="Times New Roman" w:cs="Times New Roman"/>
          <w:sz w:val="24"/>
          <w:szCs w:val="24"/>
        </w:rPr>
        <w:t xml:space="preserve">- </w:t>
      </w:r>
      <w:r w:rsidR="00BF5806" w:rsidRPr="0010234C">
        <w:rPr>
          <w:rFonts w:ascii="Times New Roman" w:hAnsi="Times New Roman" w:cs="Times New Roman"/>
          <w:sz w:val="24"/>
          <w:szCs w:val="24"/>
        </w:rPr>
        <w:t>иных нормативных правовых актах (их отдельных положениях), оценка соблюдения которых осуществляется в рамках федерального государственного надзора в области безопасности гидротехнических сооружений согласно приказа Федеральной службы по экологическому, технологическому и атом</w:t>
      </w:r>
      <w:r w:rsidRPr="0010234C">
        <w:rPr>
          <w:rFonts w:ascii="Times New Roman" w:hAnsi="Times New Roman" w:cs="Times New Roman"/>
          <w:sz w:val="24"/>
          <w:szCs w:val="24"/>
        </w:rPr>
        <w:t xml:space="preserve">ному надзору от 02.03.2021 № 81 </w:t>
      </w:r>
      <w:r w:rsidR="00BF5806" w:rsidRPr="0010234C">
        <w:rPr>
          <w:rFonts w:ascii="Times New Roman" w:hAnsi="Times New Roman" w:cs="Times New Roman"/>
          <w:sz w:val="24"/>
          <w:szCs w:val="24"/>
        </w:rPr>
        <w:t>"Об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ответственности"</w:t>
      </w:r>
      <w:r w:rsidRPr="0010234C">
        <w:rPr>
          <w:rFonts w:ascii="Times New Roman" w:hAnsi="Times New Roman" w:cs="Times New Roman"/>
          <w:sz w:val="24"/>
          <w:szCs w:val="24"/>
        </w:rPr>
        <w:t>.</w:t>
      </w:r>
    </w:p>
    <w:sectPr w:rsidR="00501182" w:rsidRPr="0010234C" w:rsidSect="001023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46"/>
    <w:rsid w:val="000C7D46"/>
    <w:rsid w:val="0010234C"/>
    <w:rsid w:val="00501182"/>
    <w:rsid w:val="00B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1020"/>
  <w15:chartTrackingRefBased/>
  <w15:docId w15:val="{8643219D-A567-44E7-A99C-81F459D2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Лотфуллин Адель Рамилевич</dc:creator>
  <cp:keywords/>
  <dc:description/>
  <cp:lastModifiedBy>Измайлова Зульфия Наилевна</cp:lastModifiedBy>
  <cp:revision>3</cp:revision>
  <dcterms:created xsi:type="dcterms:W3CDTF">2021-10-18T05:47:00Z</dcterms:created>
  <dcterms:modified xsi:type="dcterms:W3CDTF">2021-10-19T15:19:00Z</dcterms:modified>
</cp:coreProperties>
</file>