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217" w:rsidRPr="00BB4217" w:rsidRDefault="00BB4217" w:rsidP="00BB42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4217">
        <w:rPr>
          <w:rFonts w:ascii="Times New Roman" w:hAnsi="Times New Roman" w:cs="Times New Roman"/>
          <w:b/>
          <w:sz w:val="28"/>
          <w:szCs w:val="28"/>
        </w:rPr>
        <w:t>Анализ представленных анкет</w:t>
      </w:r>
    </w:p>
    <w:p w:rsidR="00BB4217" w:rsidRPr="00BB4217" w:rsidRDefault="00BB4217" w:rsidP="00BB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273" w:rsidRPr="00960273" w:rsidRDefault="00734189" w:rsidP="0034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273">
        <w:rPr>
          <w:rFonts w:ascii="Times New Roman" w:hAnsi="Times New Roman" w:cs="Times New Roman"/>
          <w:sz w:val="28"/>
          <w:szCs w:val="28"/>
        </w:rPr>
        <w:t xml:space="preserve">На сайте Приволжского управления Ростехнадзора в разделе «Публичные обсуждения результатов правоприменительной практики </w:t>
      </w:r>
      <w:r w:rsidR="00960273" w:rsidRPr="00960273">
        <w:rPr>
          <w:rFonts w:ascii="Times New Roman" w:hAnsi="Times New Roman" w:cs="Times New Roman"/>
          <w:sz w:val="28"/>
          <w:szCs w:val="28"/>
        </w:rPr>
        <w:t>У</w:t>
      </w:r>
      <w:r w:rsidRPr="00960273">
        <w:rPr>
          <w:rFonts w:ascii="Times New Roman" w:hAnsi="Times New Roman" w:cs="Times New Roman"/>
          <w:sz w:val="28"/>
          <w:szCs w:val="28"/>
        </w:rPr>
        <w:t>правления»</w:t>
      </w:r>
      <w:r w:rsidR="00960273" w:rsidRPr="00960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размещена анкета</w:t>
      </w:r>
      <w:r w:rsidR="00BB4217" w:rsidRPr="00BB4217">
        <w:rPr>
          <w:rFonts w:ascii="Times New Roman" w:hAnsi="Times New Roman" w:cs="Times New Roman"/>
          <w:sz w:val="28"/>
          <w:szCs w:val="28"/>
        </w:rPr>
        <w:t xml:space="preserve"> </w:t>
      </w:r>
      <w:r w:rsidR="0096027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поднадзорны</w:t>
      </w:r>
      <w:r w:rsidR="00960273">
        <w:rPr>
          <w:rFonts w:ascii="Times New Roman" w:hAnsi="Times New Roman" w:cs="Times New Roman"/>
          <w:sz w:val="28"/>
          <w:szCs w:val="28"/>
        </w:rPr>
        <w:t xml:space="preserve">х организаций для оценки </w:t>
      </w:r>
      <w:r w:rsidR="00960273" w:rsidRPr="00960273">
        <w:rPr>
          <w:rFonts w:ascii="Times New Roman" w:hAnsi="Times New Roman" w:cs="Times New Roman"/>
          <w:sz w:val="28"/>
          <w:szCs w:val="28"/>
        </w:rPr>
        <w:t>предпринимательским сообществом контрольно-надзорной деятельности Приволжского управления Ростехнадзора.</w:t>
      </w:r>
    </w:p>
    <w:p w:rsidR="00BB4217" w:rsidRPr="00644A6E" w:rsidRDefault="00644A6E" w:rsidP="00644A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60273" w:rsidRPr="00960273">
        <w:rPr>
          <w:rFonts w:ascii="Times New Roman" w:hAnsi="Times New Roman" w:cs="Times New Roman"/>
          <w:sz w:val="28"/>
          <w:szCs w:val="28"/>
        </w:rPr>
        <w:t xml:space="preserve">нкет </w:t>
      </w:r>
      <w:r>
        <w:rPr>
          <w:rFonts w:ascii="Times New Roman" w:hAnsi="Times New Roman" w:cs="Times New Roman"/>
          <w:sz w:val="28"/>
          <w:szCs w:val="28"/>
        </w:rPr>
        <w:t xml:space="preserve">в адрес Управления при проведении правоприменительной практики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44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2022 года не поступало.</w:t>
      </w:r>
    </w:p>
    <w:p w:rsidR="001E05AD" w:rsidRPr="00BB4217" w:rsidRDefault="001E05AD" w:rsidP="00BB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05AD" w:rsidRPr="00BB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B0"/>
    <w:rsid w:val="001E05AD"/>
    <w:rsid w:val="003440DD"/>
    <w:rsid w:val="003E0BD5"/>
    <w:rsid w:val="005C35B0"/>
    <w:rsid w:val="00644A6E"/>
    <w:rsid w:val="00734189"/>
    <w:rsid w:val="00960273"/>
    <w:rsid w:val="00BB4217"/>
    <w:rsid w:val="00E6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A7E55-9784-4BBE-B46A-315F3F68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Стряпчиева Алёна Петровна</dc:creator>
  <cp:keywords/>
  <dc:description/>
  <cp:lastModifiedBy>Приемная Петрова</cp:lastModifiedBy>
  <cp:revision>2</cp:revision>
  <dcterms:created xsi:type="dcterms:W3CDTF">2022-09-16T07:04:00Z</dcterms:created>
  <dcterms:modified xsi:type="dcterms:W3CDTF">2022-09-16T07:04:00Z</dcterms:modified>
</cp:coreProperties>
</file>